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DF" w:rsidRDefault="00FC51DC" w:rsidP="00FC51DC">
      <w:pPr>
        <w:spacing w:line="360" w:lineRule="auto"/>
        <w:rPr>
          <w:rFonts w:ascii="Times New Roman" w:hAnsi="Times New Roman" w:cs="Times New Roman"/>
          <w:sz w:val="24"/>
          <w:szCs w:val="24"/>
        </w:rPr>
      </w:pPr>
      <w:r>
        <w:rPr>
          <w:rFonts w:ascii="Times New Roman" w:hAnsi="Times New Roman" w:cs="Times New Roman"/>
          <w:sz w:val="24"/>
          <w:szCs w:val="24"/>
        </w:rPr>
        <w:t>Anna Bogusławska</w:t>
      </w:r>
    </w:p>
    <w:p w:rsidR="00FC51DC" w:rsidRDefault="00FC51DC" w:rsidP="00FC51DC">
      <w:pPr>
        <w:spacing w:line="360" w:lineRule="auto"/>
        <w:rPr>
          <w:rFonts w:ascii="Times New Roman" w:hAnsi="Times New Roman" w:cs="Times New Roman"/>
          <w:sz w:val="24"/>
          <w:szCs w:val="24"/>
        </w:rPr>
      </w:pPr>
      <w:r>
        <w:rPr>
          <w:rFonts w:ascii="Times New Roman" w:hAnsi="Times New Roman" w:cs="Times New Roman"/>
          <w:sz w:val="24"/>
          <w:szCs w:val="24"/>
        </w:rPr>
        <w:t>Socjologia, studia ni</w:t>
      </w:r>
      <w:r w:rsidR="00540210">
        <w:rPr>
          <w:rFonts w:ascii="Times New Roman" w:hAnsi="Times New Roman" w:cs="Times New Roman"/>
          <w:sz w:val="24"/>
          <w:szCs w:val="24"/>
        </w:rPr>
        <w:t>e</w:t>
      </w:r>
      <w:r>
        <w:rPr>
          <w:rFonts w:ascii="Times New Roman" w:hAnsi="Times New Roman" w:cs="Times New Roman"/>
          <w:sz w:val="24"/>
          <w:szCs w:val="24"/>
        </w:rPr>
        <w:t>stacjonarne</w:t>
      </w:r>
    </w:p>
    <w:p w:rsidR="00FC51DC" w:rsidRDefault="00FC51DC" w:rsidP="00FC51DC">
      <w:pPr>
        <w:spacing w:line="360" w:lineRule="auto"/>
        <w:rPr>
          <w:rFonts w:ascii="Times New Roman" w:hAnsi="Times New Roman" w:cs="Times New Roman"/>
          <w:sz w:val="24"/>
          <w:szCs w:val="24"/>
        </w:rPr>
      </w:pPr>
      <w:r>
        <w:rPr>
          <w:rFonts w:ascii="Times New Roman" w:hAnsi="Times New Roman" w:cs="Times New Roman"/>
          <w:sz w:val="24"/>
          <w:szCs w:val="24"/>
        </w:rPr>
        <w:t>Rok II, grupa I</w:t>
      </w:r>
    </w:p>
    <w:p w:rsidR="00FC51DC" w:rsidRDefault="00FC51DC" w:rsidP="00FC51DC">
      <w:pPr>
        <w:spacing w:line="360" w:lineRule="auto"/>
        <w:rPr>
          <w:rFonts w:ascii="Times New Roman" w:hAnsi="Times New Roman" w:cs="Times New Roman"/>
          <w:sz w:val="24"/>
          <w:szCs w:val="24"/>
        </w:rPr>
      </w:pPr>
    </w:p>
    <w:p w:rsidR="00FC51DC" w:rsidRDefault="00FC51DC" w:rsidP="00FC51DC">
      <w:pPr>
        <w:spacing w:line="360" w:lineRule="auto"/>
        <w:jc w:val="center"/>
        <w:rPr>
          <w:rFonts w:ascii="Times New Roman" w:hAnsi="Times New Roman" w:cs="Times New Roman"/>
          <w:sz w:val="44"/>
          <w:szCs w:val="44"/>
        </w:rPr>
      </w:pPr>
      <w:r>
        <w:rPr>
          <w:rFonts w:ascii="Times New Roman" w:hAnsi="Times New Roman" w:cs="Times New Roman"/>
          <w:sz w:val="44"/>
          <w:szCs w:val="44"/>
        </w:rPr>
        <w:t>Analiza teorii cyklicznych</w:t>
      </w:r>
    </w:p>
    <w:p w:rsidR="00FC51DC" w:rsidRDefault="00FC51DC" w:rsidP="009D3036">
      <w:pPr>
        <w:spacing w:line="360" w:lineRule="auto"/>
        <w:ind w:firstLine="851"/>
        <w:jc w:val="both"/>
        <w:rPr>
          <w:rFonts w:ascii="Times New Roman" w:hAnsi="Times New Roman" w:cs="Times New Roman"/>
          <w:sz w:val="24"/>
          <w:szCs w:val="24"/>
        </w:rPr>
      </w:pPr>
    </w:p>
    <w:p w:rsidR="00B965FF" w:rsidRDefault="00FC51DC"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Zmienność i ciągłość to dwa atrybuty rzeczywistości. Zmianą nazywamy różnicę stanu pewnego systemu pomiędzy jednym a drugim momentem czasowym. </w:t>
      </w:r>
      <w:r w:rsidR="00540210">
        <w:rPr>
          <w:rFonts w:ascii="Times New Roman" w:hAnsi="Times New Roman" w:cs="Times New Roman"/>
          <w:sz w:val="24"/>
          <w:szCs w:val="24"/>
        </w:rPr>
        <w:t xml:space="preserve">Ta zmiana wiąże się z pojawieniem nowych, bądź z zanikaniem starych elementów systemu. </w:t>
      </w:r>
      <w:r>
        <w:rPr>
          <w:rFonts w:ascii="Times New Roman" w:hAnsi="Times New Roman" w:cs="Times New Roman"/>
          <w:sz w:val="24"/>
          <w:szCs w:val="24"/>
        </w:rPr>
        <w:t>Sekwencję takich powiązanych ze sobą zmian</w:t>
      </w:r>
      <w:r w:rsidR="00B965FF">
        <w:rPr>
          <w:rFonts w:ascii="Times New Roman" w:hAnsi="Times New Roman" w:cs="Times New Roman"/>
          <w:sz w:val="24"/>
          <w:szCs w:val="24"/>
        </w:rPr>
        <w:t xml:space="preserve"> nazywamy procesem społecznym. Istnieje kilka głównych schematów, według których</w:t>
      </w:r>
      <w:r w:rsidR="00042ACA">
        <w:rPr>
          <w:rFonts w:ascii="Times New Roman" w:hAnsi="Times New Roman" w:cs="Times New Roman"/>
          <w:sz w:val="24"/>
          <w:szCs w:val="24"/>
        </w:rPr>
        <w:t xml:space="preserve"> zachodzą</w:t>
      </w:r>
      <w:r w:rsidR="00B965FF">
        <w:rPr>
          <w:rFonts w:ascii="Times New Roman" w:hAnsi="Times New Roman" w:cs="Times New Roman"/>
          <w:sz w:val="24"/>
          <w:szCs w:val="24"/>
        </w:rPr>
        <w:t xml:space="preserve"> </w:t>
      </w:r>
      <w:r w:rsidR="00042ACA">
        <w:rPr>
          <w:rFonts w:ascii="Times New Roman" w:hAnsi="Times New Roman" w:cs="Times New Roman"/>
          <w:sz w:val="24"/>
          <w:szCs w:val="24"/>
        </w:rPr>
        <w:t>te procesy</w:t>
      </w:r>
      <w:r w:rsidR="00B965FF">
        <w:rPr>
          <w:rFonts w:ascii="Times New Roman" w:hAnsi="Times New Roman" w:cs="Times New Roman"/>
          <w:sz w:val="24"/>
          <w:szCs w:val="24"/>
        </w:rPr>
        <w:t>. Należą do nich:</w:t>
      </w:r>
    </w:p>
    <w:p w:rsidR="00B965FF" w:rsidRDefault="00B965FF" w:rsidP="009D3036">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teorie kierunkowe/ewolucjonistyczne – w których zmiany mają charakter linearny, zachodzą jedne po drugich w określonym kierunku; mogą być postępowe bądź regresywne</w:t>
      </w:r>
    </w:p>
    <w:p w:rsidR="00B965FF" w:rsidRDefault="00B965FF" w:rsidP="009D3036">
      <w:pPr>
        <w:pStyle w:val="Akapitzlist"/>
        <w:numPr>
          <w:ilvl w:val="0"/>
          <w:numId w:val="1"/>
        </w:numPr>
        <w:spacing w:line="360" w:lineRule="auto"/>
        <w:jc w:val="both"/>
        <w:rPr>
          <w:rFonts w:ascii="Times New Roman" w:hAnsi="Times New Roman" w:cs="Times New Roman"/>
          <w:sz w:val="24"/>
          <w:szCs w:val="24"/>
        </w:rPr>
      </w:pPr>
      <w:r w:rsidRPr="00B965FF">
        <w:rPr>
          <w:rFonts w:ascii="Times New Roman" w:hAnsi="Times New Roman" w:cs="Times New Roman"/>
          <w:sz w:val="24"/>
          <w:szCs w:val="24"/>
        </w:rPr>
        <w:t xml:space="preserve">teorie konfliktowe </w:t>
      </w:r>
      <w:r>
        <w:rPr>
          <w:rFonts w:ascii="Times New Roman" w:hAnsi="Times New Roman" w:cs="Times New Roman"/>
          <w:sz w:val="24"/>
          <w:szCs w:val="24"/>
        </w:rPr>
        <w:t>– w których konflikty powodują endogenne przyczyny prowokujące człowieka do ciągłego zaspokajania swoich często sprzecznych z innymi ludźmi celów</w:t>
      </w:r>
    </w:p>
    <w:p w:rsidR="00FC51DC" w:rsidRDefault="00B965FF" w:rsidP="009D3036">
      <w:pPr>
        <w:pStyle w:val="Akapitzlist"/>
        <w:numPr>
          <w:ilvl w:val="0"/>
          <w:numId w:val="1"/>
        </w:numPr>
        <w:spacing w:line="360" w:lineRule="auto"/>
        <w:jc w:val="both"/>
        <w:rPr>
          <w:rFonts w:ascii="Times New Roman" w:hAnsi="Times New Roman" w:cs="Times New Roman"/>
          <w:sz w:val="24"/>
          <w:szCs w:val="24"/>
        </w:rPr>
      </w:pPr>
      <w:r w:rsidRPr="00B965FF">
        <w:rPr>
          <w:rFonts w:ascii="Times New Roman" w:hAnsi="Times New Roman" w:cs="Times New Roman"/>
          <w:sz w:val="24"/>
          <w:szCs w:val="24"/>
        </w:rPr>
        <w:t>oraz teorie cykliczne</w:t>
      </w:r>
      <w:r>
        <w:rPr>
          <w:rFonts w:ascii="Times New Roman" w:hAnsi="Times New Roman" w:cs="Times New Roman"/>
          <w:sz w:val="24"/>
          <w:szCs w:val="24"/>
        </w:rPr>
        <w:t xml:space="preserve"> – w których procesy powtarzają się w kółko</w:t>
      </w:r>
    </w:p>
    <w:p w:rsidR="00B965FF" w:rsidRDefault="00B965FF" w:rsidP="009D30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Właśnie na tych ostatnich chciałabym się skupić. </w:t>
      </w:r>
    </w:p>
    <w:p w:rsidR="00CC3133" w:rsidRDefault="00B965FF"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Teoria c</w:t>
      </w:r>
      <w:r w:rsidR="00042ACA">
        <w:rPr>
          <w:rFonts w:ascii="Times New Roman" w:hAnsi="Times New Roman" w:cs="Times New Roman"/>
          <w:sz w:val="24"/>
          <w:szCs w:val="24"/>
        </w:rPr>
        <w:t>ykli przyjmuje alternatywną wi</w:t>
      </w:r>
      <w:r>
        <w:rPr>
          <w:rFonts w:ascii="Times New Roman" w:hAnsi="Times New Roman" w:cs="Times New Roman"/>
          <w:sz w:val="24"/>
          <w:szCs w:val="24"/>
        </w:rPr>
        <w:t>z</w:t>
      </w:r>
      <w:r w:rsidR="00042ACA">
        <w:rPr>
          <w:rFonts w:ascii="Times New Roman" w:hAnsi="Times New Roman" w:cs="Times New Roman"/>
          <w:sz w:val="24"/>
          <w:szCs w:val="24"/>
        </w:rPr>
        <w:t>j</w:t>
      </w:r>
      <w:r>
        <w:rPr>
          <w:rFonts w:ascii="Times New Roman" w:hAnsi="Times New Roman" w:cs="Times New Roman"/>
          <w:sz w:val="24"/>
          <w:szCs w:val="24"/>
        </w:rPr>
        <w:t>ę historii. Zamiast kierunkowości i nieustann</w:t>
      </w:r>
      <w:r w:rsidR="00042ACA">
        <w:rPr>
          <w:rFonts w:ascii="Times New Roman" w:hAnsi="Times New Roman" w:cs="Times New Roman"/>
          <w:sz w:val="24"/>
          <w:szCs w:val="24"/>
        </w:rPr>
        <w:t>ego rozwoju</w:t>
      </w:r>
      <w:r w:rsidR="00194B9B">
        <w:rPr>
          <w:rFonts w:ascii="Times New Roman" w:hAnsi="Times New Roman" w:cs="Times New Roman"/>
          <w:sz w:val="24"/>
          <w:szCs w:val="24"/>
        </w:rPr>
        <w:t>, zauważa pow</w:t>
      </w:r>
      <w:r w:rsidR="00042ACA">
        <w:rPr>
          <w:rFonts w:ascii="Times New Roman" w:hAnsi="Times New Roman" w:cs="Times New Roman"/>
          <w:sz w:val="24"/>
          <w:szCs w:val="24"/>
        </w:rPr>
        <w:t xml:space="preserve">tarzalność i </w:t>
      </w:r>
      <w:r w:rsidR="00194B9B">
        <w:rPr>
          <w:rFonts w:ascii="Times New Roman" w:hAnsi="Times New Roman" w:cs="Times New Roman"/>
          <w:sz w:val="24"/>
          <w:szCs w:val="24"/>
        </w:rPr>
        <w:t>ciągłe wracanie do początku.</w:t>
      </w:r>
      <w:r w:rsidR="00194B9B">
        <w:rPr>
          <w:rFonts w:ascii="Times New Roman" w:hAnsi="Times New Roman" w:cs="Times New Roman"/>
          <w:sz w:val="24"/>
          <w:szCs w:val="24"/>
        </w:rPr>
        <w:br/>
        <w:t>Teoria ta ma swój początek w zaobserwowaniu zdarzeń cykliczny</w:t>
      </w:r>
      <w:r w:rsidR="00042ACA">
        <w:rPr>
          <w:rFonts w:ascii="Times New Roman" w:hAnsi="Times New Roman" w:cs="Times New Roman"/>
          <w:sz w:val="24"/>
          <w:szCs w:val="24"/>
        </w:rPr>
        <w:t>ch w życiu codziennym. Zaobserwowano</w:t>
      </w:r>
      <w:r w:rsidR="00194B9B">
        <w:rPr>
          <w:rFonts w:ascii="Times New Roman" w:hAnsi="Times New Roman" w:cs="Times New Roman"/>
          <w:sz w:val="24"/>
          <w:szCs w:val="24"/>
        </w:rPr>
        <w:t xml:space="preserve"> istnienie cykli astronomicznych (</w:t>
      </w:r>
      <w:r w:rsidR="00042ACA">
        <w:rPr>
          <w:rFonts w:ascii="Times New Roman" w:hAnsi="Times New Roman" w:cs="Times New Roman"/>
          <w:sz w:val="24"/>
          <w:szCs w:val="24"/>
        </w:rPr>
        <w:t xml:space="preserve">jak </w:t>
      </w:r>
      <w:r w:rsidR="00194B9B">
        <w:rPr>
          <w:rFonts w:ascii="Times New Roman" w:hAnsi="Times New Roman" w:cs="Times New Roman"/>
          <w:sz w:val="24"/>
          <w:szCs w:val="24"/>
        </w:rPr>
        <w:t>dzień i noc, czy też pory roku), cykli biologicznych (</w:t>
      </w:r>
      <w:r w:rsidR="00042ACA">
        <w:rPr>
          <w:rFonts w:ascii="Times New Roman" w:hAnsi="Times New Roman" w:cs="Times New Roman"/>
          <w:sz w:val="24"/>
          <w:szCs w:val="24"/>
        </w:rPr>
        <w:t xml:space="preserve">jak </w:t>
      </w:r>
      <w:r w:rsidR="00194B9B">
        <w:rPr>
          <w:rFonts w:ascii="Times New Roman" w:hAnsi="Times New Roman" w:cs="Times New Roman"/>
          <w:sz w:val="24"/>
          <w:szCs w:val="24"/>
        </w:rPr>
        <w:t xml:space="preserve">narodziny, dojrzewanie, dorosłość, starość), cykli politycznych, ekonomicznych oraz społecznych, ale także cykli związanych z życiem codziennym </w:t>
      </w:r>
      <w:r w:rsidR="00042ACA">
        <w:rPr>
          <w:rFonts w:ascii="Times New Roman" w:hAnsi="Times New Roman" w:cs="Times New Roman"/>
          <w:sz w:val="24"/>
          <w:szCs w:val="24"/>
        </w:rPr>
        <w:t>(</w:t>
      </w:r>
      <w:r w:rsidR="00194B9B">
        <w:rPr>
          <w:rFonts w:ascii="Times New Roman" w:hAnsi="Times New Roman" w:cs="Times New Roman"/>
          <w:sz w:val="24"/>
          <w:szCs w:val="24"/>
        </w:rPr>
        <w:t>jak tygodniowy rytm pracy, rytm świąt w ciągu roku i tym podobnych</w:t>
      </w:r>
      <w:r w:rsidR="00042ACA">
        <w:rPr>
          <w:rFonts w:ascii="Times New Roman" w:hAnsi="Times New Roman" w:cs="Times New Roman"/>
          <w:sz w:val="24"/>
          <w:szCs w:val="24"/>
        </w:rPr>
        <w:t>)</w:t>
      </w:r>
      <w:r w:rsidR="00194B9B">
        <w:rPr>
          <w:rFonts w:ascii="Times New Roman" w:hAnsi="Times New Roman" w:cs="Times New Roman"/>
          <w:sz w:val="24"/>
          <w:szCs w:val="24"/>
        </w:rPr>
        <w:t>.</w:t>
      </w:r>
      <w:r w:rsidR="00042ACA">
        <w:rPr>
          <w:rFonts w:ascii="Times New Roman" w:hAnsi="Times New Roman" w:cs="Times New Roman"/>
          <w:sz w:val="24"/>
          <w:szCs w:val="24"/>
        </w:rPr>
        <w:br/>
      </w:r>
      <w:r w:rsidR="00042ACA">
        <w:rPr>
          <w:rFonts w:ascii="Times New Roman" w:hAnsi="Times New Roman" w:cs="Times New Roman"/>
          <w:sz w:val="24"/>
          <w:szCs w:val="24"/>
        </w:rPr>
        <w:lastRenderedPageBreak/>
        <w:t xml:space="preserve">Uznano, że podobne cykle muszą się także przejawiać </w:t>
      </w:r>
      <w:r w:rsidR="00E1693D">
        <w:rPr>
          <w:rFonts w:ascii="Times New Roman" w:hAnsi="Times New Roman" w:cs="Times New Roman"/>
          <w:sz w:val="24"/>
          <w:szCs w:val="24"/>
        </w:rPr>
        <w:t xml:space="preserve">w </w:t>
      </w:r>
      <w:r w:rsidR="00042ACA">
        <w:rPr>
          <w:rFonts w:ascii="Times New Roman" w:hAnsi="Times New Roman" w:cs="Times New Roman"/>
          <w:sz w:val="24"/>
          <w:szCs w:val="24"/>
        </w:rPr>
        <w:t>historii</w:t>
      </w:r>
      <w:r w:rsidR="00CC3133">
        <w:rPr>
          <w:rFonts w:ascii="Times New Roman" w:hAnsi="Times New Roman" w:cs="Times New Roman"/>
          <w:sz w:val="24"/>
          <w:szCs w:val="24"/>
        </w:rPr>
        <w:t xml:space="preserve"> naszej cywilizacji</w:t>
      </w:r>
      <w:r w:rsidR="00042ACA">
        <w:rPr>
          <w:rFonts w:ascii="Times New Roman" w:hAnsi="Times New Roman" w:cs="Times New Roman"/>
          <w:sz w:val="24"/>
          <w:szCs w:val="24"/>
        </w:rPr>
        <w:t>, że musi istnieć jakaś ogólna logika procesów historycznych.</w:t>
      </w:r>
    </w:p>
    <w:p w:rsidR="00E1693D" w:rsidRDefault="00E1693D"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Istnieje wiele różnych interpretacji tych procesów. Możemy </w:t>
      </w:r>
      <w:r w:rsidR="00CC3133">
        <w:rPr>
          <w:rFonts w:ascii="Times New Roman" w:hAnsi="Times New Roman" w:cs="Times New Roman"/>
          <w:sz w:val="24"/>
          <w:szCs w:val="24"/>
        </w:rPr>
        <w:t xml:space="preserve">w nich </w:t>
      </w:r>
      <w:r>
        <w:rPr>
          <w:rFonts w:ascii="Times New Roman" w:hAnsi="Times New Roman" w:cs="Times New Roman"/>
          <w:sz w:val="24"/>
          <w:szCs w:val="24"/>
        </w:rPr>
        <w:t>rozróżnić cykle pełne i względne. W cyklach pełnych ostatnia faza procesu oznacza powrót do jego pierwszej fazy, natomiast w cyklach względnych kierunek procesu nie pokrywa się całkowicie z poprzednimi nawrotami</w:t>
      </w:r>
      <w:r w:rsidR="00CC3133">
        <w:rPr>
          <w:rFonts w:ascii="Times New Roman" w:hAnsi="Times New Roman" w:cs="Times New Roman"/>
          <w:sz w:val="24"/>
          <w:szCs w:val="24"/>
        </w:rPr>
        <w:t xml:space="preserve"> - proces</w:t>
      </w:r>
      <w:r>
        <w:rPr>
          <w:rFonts w:ascii="Times New Roman" w:hAnsi="Times New Roman" w:cs="Times New Roman"/>
          <w:sz w:val="24"/>
          <w:szCs w:val="24"/>
        </w:rPr>
        <w:t xml:space="preserve"> </w:t>
      </w:r>
      <w:r w:rsidR="00CC3133">
        <w:rPr>
          <w:rFonts w:ascii="Times New Roman" w:hAnsi="Times New Roman" w:cs="Times New Roman"/>
          <w:sz w:val="24"/>
          <w:szCs w:val="24"/>
        </w:rPr>
        <w:t>m</w:t>
      </w:r>
      <w:r>
        <w:rPr>
          <w:rFonts w:ascii="Times New Roman" w:hAnsi="Times New Roman" w:cs="Times New Roman"/>
          <w:sz w:val="24"/>
          <w:szCs w:val="24"/>
        </w:rPr>
        <w:t xml:space="preserve">oże zatem przebiegać jako cykliczny postęp bądź regres. </w:t>
      </w:r>
      <w:r w:rsidR="00540210">
        <w:rPr>
          <w:rFonts w:ascii="Times New Roman" w:hAnsi="Times New Roman" w:cs="Times New Roman"/>
          <w:sz w:val="24"/>
          <w:szCs w:val="24"/>
        </w:rPr>
        <w:t>Cykle mogą różnić się od siebie zarówno długością (długi/krótki), jak i rytmem zachodzenia (rytmiczny/nierytmiczny/losowy), czy też ilością faz(dychotomiczny/trójdzielny/wielokrotny).</w:t>
      </w:r>
    </w:p>
    <w:p w:rsidR="00CC3133" w:rsidRDefault="00CC3133"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Pierwszych prekursorów cyklicznej wizji dziejów możemy dostrzec jeszcze przed naszą erą</w:t>
      </w:r>
      <w:r w:rsidR="00CC4C6D">
        <w:rPr>
          <w:rFonts w:ascii="Times New Roman" w:hAnsi="Times New Roman" w:cs="Times New Roman"/>
          <w:sz w:val="24"/>
          <w:szCs w:val="24"/>
        </w:rPr>
        <w:t>. W</w:t>
      </w:r>
      <w:r>
        <w:rPr>
          <w:rFonts w:ascii="Times New Roman" w:hAnsi="Times New Roman" w:cs="Times New Roman"/>
          <w:sz w:val="24"/>
          <w:szCs w:val="24"/>
        </w:rPr>
        <w:t xml:space="preserve"> V w. p.n.e</w:t>
      </w:r>
      <w:r w:rsidR="00CC4C6D">
        <w:rPr>
          <w:rFonts w:ascii="Times New Roman" w:hAnsi="Times New Roman" w:cs="Times New Roman"/>
          <w:sz w:val="24"/>
          <w:szCs w:val="24"/>
        </w:rPr>
        <w:t>.</w:t>
      </w:r>
      <w:r>
        <w:rPr>
          <w:rFonts w:ascii="Times New Roman" w:hAnsi="Times New Roman" w:cs="Times New Roman"/>
          <w:sz w:val="24"/>
          <w:szCs w:val="24"/>
        </w:rPr>
        <w:t xml:space="preserve"> Herodot przedstawiał pierwsze cykle reżimów politycznych: monarchia</w:t>
      </w:r>
      <w:r w:rsidR="00D121D7">
        <w:rPr>
          <w:rFonts w:ascii="Times New Roman" w:hAnsi="Times New Roman" w:cs="Times New Roman"/>
          <w:sz w:val="24"/>
          <w:szCs w:val="24"/>
        </w:rPr>
        <w:t xml:space="preserve"> – </w:t>
      </w:r>
      <w:r>
        <w:rPr>
          <w:rFonts w:ascii="Times New Roman" w:hAnsi="Times New Roman" w:cs="Times New Roman"/>
          <w:sz w:val="24"/>
          <w:szCs w:val="24"/>
        </w:rPr>
        <w:t>tyrania</w:t>
      </w:r>
      <w:r w:rsidR="00D121D7">
        <w:rPr>
          <w:rFonts w:ascii="Times New Roman" w:hAnsi="Times New Roman" w:cs="Times New Roman"/>
          <w:sz w:val="24"/>
          <w:szCs w:val="24"/>
        </w:rPr>
        <w:t xml:space="preserve"> – </w:t>
      </w:r>
      <w:r>
        <w:rPr>
          <w:rFonts w:ascii="Times New Roman" w:hAnsi="Times New Roman" w:cs="Times New Roman"/>
          <w:sz w:val="24"/>
          <w:szCs w:val="24"/>
        </w:rPr>
        <w:t>oligarchia</w:t>
      </w:r>
      <w:r w:rsidR="00D121D7">
        <w:rPr>
          <w:rFonts w:ascii="Times New Roman" w:hAnsi="Times New Roman" w:cs="Times New Roman"/>
          <w:sz w:val="24"/>
          <w:szCs w:val="24"/>
        </w:rPr>
        <w:t xml:space="preserve"> – </w:t>
      </w:r>
      <w:r>
        <w:rPr>
          <w:rFonts w:ascii="Times New Roman" w:hAnsi="Times New Roman" w:cs="Times New Roman"/>
          <w:sz w:val="24"/>
          <w:szCs w:val="24"/>
        </w:rPr>
        <w:t>demokracja</w:t>
      </w:r>
      <w:r w:rsidR="00D121D7">
        <w:rPr>
          <w:rFonts w:ascii="Times New Roman" w:hAnsi="Times New Roman" w:cs="Times New Roman"/>
          <w:sz w:val="24"/>
          <w:szCs w:val="24"/>
        </w:rPr>
        <w:t xml:space="preserve"> – rządy motłochu</w:t>
      </w:r>
      <w:r>
        <w:rPr>
          <w:rFonts w:ascii="Times New Roman" w:hAnsi="Times New Roman" w:cs="Times New Roman"/>
          <w:sz w:val="24"/>
          <w:szCs w:val="24"/>
        </w:rPr>
        <w:t xml:space="preserve">. </w:t>
      </w:r>
      <w:r w:rsidR="00D121D7">
        <w:rPr>
          <w:rFonts w:ascii="Times New Roman" w:hAnsi="Times New Roman" w:cs="Times New Roman"/>
          <w:sz w:val="24"/>
          <w:szCs w:val="24"/>
        </w:rPr>
        <w:t>Kolejnym prekursorem był Polibiusz (200-118 p.n.e.), który zauważył cykle wzrostu, apogeum i upadku jednostek politycznych.</w:t>
      </w:r>
      <w:r w:rsidR="00CC4C6D">
        <w:rPr>
          <w:rFonts w:ascii="Times New Roman" w:hAnsi="Times New Roman" w:cs="Times New Roman"/>
          <w:sz w:val="24"/>
          <w:szCs w:val="24"/>
        </w:rPr>
        <w:t xml:space="preserve"> W średniowieczu Ibn</w:t>
      </w:r>
      <w:r w:rsidR="006942DD">
        <w:rPr>
          <w:rFonts w:ascii="Times New Roman" w:hAnsi="Times New Roman" w:cs="Times New Roman"/>
          <w:sz w:val="24"/>
          <w:szCs w:val="24"/>
        </w:rPr>
        <w:t xml:space="preserve"> </w:t>
      </w:r>
      <w:r w:rsidR="00CC4C6D">
        <w:rPr>
          <w:rFonts w:ascii="Times New Roman" w:hAnsi="Times New Roman" w:cs="Times New Roman"/>
          <w:sz w:val="24"/>
          <w:szCs w:val="24"/>
        </w:rPr>
        <w:t>Chaldunow</w:t>
      </w:r>
      <w:r w:rsidR="006942DD">
        <w:rPr>
          <w:rFonts w:ascii="Times New Roman" w:hAnsi="Times New Roman" w:cs="Times New Roman"/>
          <w:sz w:val="24"/>
          <w:szCs w:val="24"/>
        </w:rPr>
        <w:t xml:space="preserve"> dostrzegł podobieństwo regularnego cyklu życia cywilizacji i życia organizmów żywych: wzrost – dorosłość – starość. Podobny cykl przechodzą reżimy polityczne, które trwają mniej więcej sto lat lub trzy pokolenia.</w:t>
      </w:r>
      <w:r w:rsidR="006942DD">
        <w:rPr>
          <w:rFonts w:ascii="Times New Roman" w:hAnsi="Times New Roman" w:cs="Times New Roman"/>
          <w:sz w:val="24"/>
          <w:szCs w:val="24"/>
        </w:rPr>
        <w:br/>
        <w:t xml:space="preserve">W okresie oświecenia wizja cykliczna zostaje rozszerzona na cały okres ludzkiej historii przez Giambattistę Vico. Stwierdził on jako pierwszy, że życie społeczne i historię można badać w sposób naukowy, wykrywając przy tym ich prawidłowości. Według Giambattisty charakterystyczny cykl dziejowy przechodzi przez trzy fazy. Pierwszy to anarchia i barbarzyństwo. Drugi to porządek i cywilizacja, którym towarzyszą rządy </w:t>
      </w:r>
      <w:r w:rsidR="00FA1014">
        <w:rPr>
          <w:rFonts w:ascii="Times New Roman" w:hAnsi="Times New Roman" w:cs="Times New Roman"/>
          <w:sz w:val="24"/>
          <w:szCs w:val="24"/>
        </w:rPr>
        <w:t>rozumu i nastawiony pokojowo przemysł,</w:t>
      </w:r>
      <w:r w:rsidR="006942DD">
        <w:rPr>
          <w:rFonts w:ascii="Times New Roman" w:hAnsi="Times New Roman" w:cs="Times New Roman"/>
          <w:sz w:val="24"/>
          <w:szCs w:val="24"/>
        </w:rPr>
        <w:t xml:space="preserve"> a trzeci</w:t>
      </w:r>
      <w:r w:rsidR="00FA1014">
        <w:rPr>
          <w:rFonts w:ascii="Times New Roman" w:hAnsi="Times New Roman" w:cs="Times New Roman"/>
          <w:sz w:val="24"/>
          <w:szCs w:val="24"/>
        </w:rPr>
        <w:t xml:space="preserve"> to upadek cywilizacji, który wiąże się z nastaniem nowego okresu barbarzyństwa. Vico sądził, że minęły już dwa z trzech cykli – pierwszy zakończył się upadkiem Rzymu, drugi zaś rozpoczął się w średniowieczu, osiągając fazę końcową za czasów Giambattisty. Jego teoria jest jednak optymistyczna, gdyż sugeruje, że w końcu rozpocznie się nowy cykl, w którym ludzkość się odrodzi.</w:t>
      </w:r>
    </w:p>
    <w:p w:rsidR="00E94CEE" w:rsidRDefault="001E7908"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 epoce nowoczesnej wielu filozofów zaczęło stosować teorie cykliczne do całego okresu dziejów, dzięki czemu powstały wielkie teorie historiozoficzne.</w:t>
      </w:r>
      <w:r>
        <w:rPr>
          <w:rFonts w:ascii="Times New Roman" w:hAnsi="Times New Roman" w:cs="Times New Roman"/>
          <w:sz w:val="24"/>
          <w:szCs w:val="24"/>
        </w:rPr>
        <w:br/>
        <w:t>Pierwszą z nich stworzył Mikołaj Danilewski</w:t>
      </w:r>
      <w:r w:rsidR="004C0C57">
        <w:rPr>
          <w:rFonts w:ascii="Times New Roman" w:hAnsi="Times New Roman" w:cs="Times New Roman"/>
          <w:sz w:val="24"/>
          <w:szCs w:val="24"/>
        </w:rPr>
        <w:t xml:space="preserve">. Głosiła ona, że nie da się stworzyć ogólnej chronologii różnych cywilizacji, gdyż nie ma takiego zdarzenia, które byłoby tak samo ważne dla całej ludzkości. Każda cywilizacja powstaje w inny sposób, sama się rozwija i kształtuje </w:t>
      </w:r>
      <w:r w:rsidR="004C0C57">
        <w:rPr>
          <w:rFonts w:ascii="Times New Roman" w:hAnsi="Times New Roman" w:cs="Times New Roman"/>
          <w:sz w:val="24"/>
          <w:szCs w:val="24"/>
        </w:rPr>
        <w:lastRenderedPageBreak/>
        <w:t xml:space="preserve">własne wartości, a następnie przemija. </w:t>
      </w:r>
      <w:r w:rsidR="00540210">
        <w:rPr>
          <w:rFonts w:ascii="Times New Roman" w:hAnsi="Times New Roman" w:cs="Times New Roman"/>
          <w:sz w:val="24"/>
          <w:szCs w:val="24"/>
        </w:rPr>
        <w:t>Można zatem wyróżnić trzy typy podmiotów historycznych: pozytywne ( plemiona, które stworzyły wielkie cywilizacje), negatywne (plemiona, które doprowadzały do upadku wielkich cywilizacji), oraz ludy pozbawione kreatywności, pasywne, z tendencją do rozpraszania się.</w:t>
      </w:r>
      <w:r w:rsidR="00540210">
        <w:rPr>
          <w:rFonts w:ascii="Times New Roman" w:hAnsi="Times New Roman" w:cs="Times New Roman"/>
          <w:sz w:val="24"/>
          <w:szCs w:val="24"/>
        </w:rPr>
        <w:br/>
      </w:r>
      <w:r w:rsidR="00FC4E8F">
        <w:rPr>
          <w:rFonts w:ascii="Times New Roman" w:hAnsi="Times New Roman" w:cs="Times New Roman"/>
          <w:sz w:val="24"/>
          <w:szCs w:val="24"/>
        </w:rPr>
        <w:t xml:space="preserve">Inny pogląd głosił Oswald Spengler, który twierdził, że w historii mamy do czynienia ze zbiorem oddzielnych, samowystarczalnych „wysokich kultur”, które tworzą własną część historii. Każda kultura przechodzi cykl życiowy, na który składa się dzieciństwo, młodość, wiek dojrzały i starość. Spengler wyróżnił osiem „wysokich kultur”: k. egipska, k. babilońska, k. indyjska, k. chińska, k. klasyczna(grecko-rzymska), k. arabska, k. meksykańska i k. zachodnia. Wszystkie miały swój temat przewodni („główny symbol”), który określał charakter mentalności, wzorów, zwyczajów. Z tego powodu istnieją tylko pojedyncze systemy odnoszące się do </w:t>
      </w:r>
      <w:r w:rsidR="00E94CEE">
        <w:rPr>
          <w:rFonts w:ascii="Times New Roman" w:hAnsi="Times New Roman" w:cs="Times New Roman"/>
          <w:sz w:val="24"/>
          <w:szCs w:val="24"/>
        </w:rPr>
        <w:t>danej kultury. Nie możemy stworzyć dla nich jednego wzorca.</w:t>
      </w:r>
      <w:r w:rsidR="00E94CEE">
        <w:rPr>
          <w:rFonts w:ascii="Times New Roman" w:hAnsi="Times New Roman" w:cs="Times New Roman"/>
          <w:sz w:val="24"/>
          <w:szCs w:val="24"/>
        </w:rPr>
        <w:br/>
        <w:t xml:space="preserve">Najszerzej zakrojoną teorię cywilizacji i ich cyklów przedstawił Arnold Toynbee. Według niego jednostką rozważań historycznych powinny być jednostki mające duży zasięg przestrzenny i czasowy – czyli wielkie cywilizacje. Podobnie jak u Spenglera mają one specyficzne dla jakiejś dziedziny potencjały, dzięki którym rozwijało się ich społeczeństwo. Cywilizacje powstawały dzięki obecności twórczej elity oraz odpowiednich warunków środowiskowych. Środowisko stawiając przed społeczeństwem wyzwania motywuje elity do radzenia sobie z problemami. Powoduje to nieustanny postęp, dzięki nadzwyczajnemu wysiłkowi </w:t>
      </w:r>
      <w:r w:rsidR="0064748F">
        <w:rPr>
          <w:rFonts w:ascii="Times New Roman" w:hAnsi="Times New Roman" w:cs="Times New Roman"/>
          <w:sz w:val="24"/>
          <w:szCs w:val="24"/>
        </w:rPr>
        <w:t>jednostek. Jednak gdy elity stracą swój twórczy potencjał następuje upadek cywilizacji. Ostatecznym przeznaczeniem większości cywilizacji jest zawsze rozpad, choć mogą one pozostawać w fazie upadku przez dłuższy okres czasu.</w:t>
      </w:r>
    </w:p>
    <w:p w:rsidR="0064748F" w:rsidRDefault="0064748F"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 samej socjologii również możemy znaleźć przykłady cyklicznych kategorii.</w:t>
      </w:r>
      <w:r>
        <w:rPr>
          <w:rFonts w:ascii="Times New Roman" w:hAnsi="Times New Roman" w:cs="Times New Roman"/>
          <w:sz w:val="24"/>
          <w:szCs w:val="24"/>
        </w:rPr>
        <w:br/>
        <w:t xml:space="preserve">Klasyczne wyjaśnienie cykli społecznych funkcjonujących w mniejszych społeczeństwach zaproponował Vilfredo Pareto. </w:t>
      </w:r>
      <w:r w:rsidR="00540210">
        <w:rPr>
          <w:rFonts w:ascii="Times New Roman" w:hAnsi="Times New Roman" w:cs="Times New Roman"/>
          <w:sz w:val="24"/>
          <w:szCs w:val="24"/>
        </w:rPr>
        <w:t xml:space="preserve">Społeczeństwo jest dla niego systemem społecznym, który podobnie jak polityka, czy gospodarka przechodzi przez cykle równowagi, destabilizacji, załamania się równowagi i ponownej równowagi. </w:t>
      </w:r>
      <w:r w:rsidR="00540210">
        <w:rPr>
          <w:rFonts w:ascii="Times New Roman" w:hAnsi="Times New Roman" w:cs="Times New Roman"/>
          <w:sz w:val="24"/>
          <w:szCs w:val="24"/>
        </w:rPr>
        <w:br/>
      </w:r>
      <w:r w:rsidR="00C23ED7">
        <w:rPr>
          <w:rFonts w:ascii="Times New Roman" w:hAnsi="Times New Roman" w:cs="Times New Roman"/>
          <w:sz w:val="24"/>
          <w:szCs w:val="24"/>
        </w:rPr>
        <w:t xml:space="preserve">Społeczeństwa składają się zawsze z jakiejś elity. </w:t>
      </w:r>
      <w:r w:rsidR="00540210">
        <w:rPr>
          <w:rFonts w:ascii="Times New Roman" w:hAnsi="Times New Roman" w:cs="Times New Roman"/>
          <w:sz w:val="24"/>
          <w:szCs w:val="24"/>
        </w:rPr>
        <w:t xml:space="preserve">W zależności od tego, jakimi wartościami kieruje się dana elita, jakie ma skłonności(residua) zależy, w którą stronę dane społeczeństwo będzie się rozwijać. </w:t>
      </w:r>
      <w:r w:rsidR="00C23ED7">
        <w:rPr>
          <w:rFonts w:ascii="Times New Roman" w:hAnsi="Times New Roman" w:cs="Times New Roman"/>
          <w:sz w:val="24"/>
          <w:szCs w:val="24"/>
        </w:rPr>
        <w:t xml:space="preserve">Zawsze jednak będzie zachodzić cykliczne krążenie elit, np. po elicie opierającej się na odwadze, sile, przemocy przychodzi elita burżuazyjna, plutokratyczna, opierająca się na podstępie, intrydze i tak na zamianę. Cykle te zachodzą zarówno w sferze </w:t>
      </w:r>
      <w:r w:rsidR="00C23ED7">
        <w:rPr>
          <w:rFonts w:ascii="Times New Roman" w:hAnsi="Times New Roman" w:cs="Times New Roman"/>
          <w:sz w:val="24"/>
          <w:szCs w:val="24"/>
        </w:rPr>
        <w:lastRenderedPageBreak/>
        <w:t xml:space="preserve">polityczno-militarnej, ekonomiczno-przemysłowej oraz ideologiczno-religijnej. </w:t>
      </w:r>
      <w:r w:rsidR="00C23ED7">
        <w:rPr>
          <w:rFonts w:ascii="Times New Roman" w:hAnsi="Times New Roman" w:cs="Times New Roman"/>
          <w:sz w:val="24"/>
          <w:szCs w:val="24"/>
        </w:rPr>
        <w:br/>
        <w:t>Inną socjologiczną t</w:t>
      </w:r>
      <w:r w:rsidR="004D05FC">
        <w:rPr>
          <w:rFonts w:ascii="Times New Roman" w:hAnsi="Times New Roman" w:cs="Times New Roman"/>
          <w:sz w:val="24"/>
          <w:szCs w:val="24"/>
        </w:rPr>
        <w:t>eorię cykli przedstawił Pitirim</w:t>
      </w:r>
      <w:r w:rsidR="00C23ED7">
        <w:rPr>
          <w:rFonts w:ascii="Times New Roman" w:hAnsi="Times New Roman" w:cs="Times New Roman"/>
          <w:sz w:val="24"/>
          <w:szCs w:val="24"/>
        </w:rPr>
        <w:t xml:space="preserve"> Soro</w:t>
      </w:r>
      <w:r w:rsidR="004D05FC">
        <w:rPr>
          <w:rFonts w:ascii="Times New Roman" w:hAnsi="Times New Roman" w:cs="Times New Roman"/>
          <w:sz w:val="24"/>
          <w:szCs w:val="24"/>
        </w:rPr>
        <w:t xml:space="preserve">kin. W centrum tej teorii znajduje się kultura. Wszystkie wytwory, zarówno świadome jak i nieświadome działania społeczności, tworzą wspólny, zintegrowany system zwany „mentalnością kulturową”. Sorokin proponuje rozróżnić dwa typy kultur: kulturę Ideacyjną i kulturę Zmysłową. </w:t>
      </w:r>
      <w:r w:rsidR="00540210">
        <w:rPr>
          <w:rFonts w:ascii="Times New Roman" w:hAnsi="Times New Roman" w:cs="Times New Roman"/>
          <w:sz w:val="24"/>
          <w:szCs w:val="24"/>
        </w:rPr>
        <w:t xml:space="preserve">Są to niejako typy idealne, więc nie występują w rzeczywistości. </w:t>
      </w:r>
      <w:r w:rsidR="004D05FC">
        <w:rPr>
          <w:rFonts w:ascii="Times New Roman" w:hAnsi="Times New Roman" w:cs="Times New Roman"/>
          <w:sz w:val="24"/>
          <w:szCs w:val="24"/>
        </w:rPr>
        <w:t xml:space="preserve">Społeczeństwa przyjmują jednak różne formy pośrednie tych typów, z których jeden zasługuje na szczególną uwagę – jest to kultura Idealistyczna. W kulturze Ideacyjnej </w:t>
      </w:r>
      <w:r w:rsidR="00461B58">
        <w:rPr>
          <w:rFonts w:ascii="Times New Roman" w:hAnsi="Times New Roman" w:cs="Times New Roman"/>
          <w:sz w:val="24"/>
          <w:szCs w:val="24"/>
        </w:rPr>
        <w:t>rzeczywistość ma naturę duchową, niematerialną. Najważniejsze potrzeby i cele mają charakter duchowy(służba Bogu, zbawienie). Żeby zaspokoić te cele należy dążyć do samodoskonalenia się umysłu i ciała. Prawdę można osiągnąć tylko na drodze wewnętrznych doświadczeń, zakładając ideę dobra zakorzenionego w niematerialnych wartościach.</w:t>
      </w:r>
      <w:r w:rsidR="00461B58">
        <w:rPr>
          <w:rFonts w:ascii="Times New Roman" w:hAnsi="Times New Roman" w:cs="Times New Roman"/>
          <w:sz w:val="24"/>
          <w:szCs w:val="24"/>
        </w:rPr>
        <w:br/>
        <w:t>Przeciwieństwem tej kultury jest kultura Zmysłowa, w której rzeczywistość jest materialna, dostępna zmysłom. W tej kulturze potrzeby i cele mają charakter tylko i wyłącznie cielesny, zmysłowy, a sposobem ich zaspokojenia jest modyfikowanie i eksploatacja środowiska zewnętrznego. Prawda jest dostępna tylko w poznaniu zmysłowym, podobnie jak dobro odczuwalne empirycznie, za pomocą materialnych wartości.</w:t>
      </w:r>
      <w:r w:rsidR="00461B58">
        <w:rPr>
          <w:rFonts w:ascii="Times New Roman" w:hAnsi="Times New Roman" w:cs="Times New Roman"/>
          <w:sz w:val="24"/>
          <w:szCs w:val="24"/>
        </w:rPr>
        <w:br/>
        <w:t>Pośrednia kultura Idealistyczna łączy dwie poprzednie.</w:t>
      </w:r>
      <w:r w:rsidR="005454D5">
        <w:rPr>
          <w:rFonts w:ascii="Times New Roman" w:hAnsi="Times New Roman" w:cs="Times New Roman"/>
          <w:sz w:val="24"/>
          <w:szCs w:val="24"/>
        </w:rPr>
        <w:t xml:space="preserve"> Rzeczywistość jest w niej wielowymiarowa, potrzeby mają charakter zarówno cielesny jak i duchowy. Ich zaspokojenie wymaga zarówno samodoskonalenia się jak i przekształcania środowiska.</w:t>
      </w:r>
      <w:r w:rsidR="005454D5">
        <w:rPr>
          <w:rFonts w:ascii="Times New Roman" w:hAnsi="Times New Roman" w:cs="Times New Roman"/>
          <w:sz w:val="24"/>
          <w:szCs w:val="24"/>
        </w:rPr>
        <w:br/>
        <w:t>Według Sorokina podstawowy wzór zmiany dziejowej ma charakter cykliczny. Fluktuacje społeczno-kulturowe, czyli powracające procesy w życiu społecznym i kulturowym, powtarzają się przez krótszy lub dłuższy czas w tym samym lub kilku systemach społecznych. Te fluktuacje wyznaczają określony kierunek rozwoju i można je zobaczyć na przestrzeni wielu epok. Zgodnie z przeanalizowanym przez Sorokina obrębem 2500 lat na terenach kultury grecko-rzymskiej i zachodniej kultury Ideacyjna, Idealistyczna i Zmysłowa wzajemnie przeplatają się, powracając w odrobin</w:t>
      </w:r>
      <w:r w:rsidR="00480161">
        <w:rPr>
          <w:rFonts w:ascii="Times New Roman" w:hAnsi="Times New Roman" w:cs="Times New Roman"/>
          <w:sz w:val="24"/>
          <w:szCs w:val="24"/>
        </w:rPr>
        <w:t>ę</w:t>
      </w:r>
      <w:r w:rsidR="005454D5">
        <w:rPr>
          <w:rFonts w:ascii="Times New Roman" w:hAnsi="Times New Roman" w:cs="Times New Roman"/>
          <w:sz w:val="24"/>
          <w:szCs w:val="24"/>
        </w:rPr>
        <w:t xml:space="preserve"> zmienionych </w:t>
      </w:r>
      <w:r w:rsidR="00480161">
        <w:rPr>
          <w:rFonts w:ascii="Times New Roman" w:hAnsi="Times New Roman" w:cs="Times New Roman"/>
          <w:sz w:val="24"/>
          <w:szCs w:val="24"/>
        </w:rPr>
        <w:t xml:space="preserve">wariacjach. </w:t>
      </w:r>
      <w:r w:rsidR="00480161">
        <w:rPr>
          <w:rFonts w:ascii="Times New Roman" w:hAnsi="Times New Roman" w:cs="Times New Roman"/>
          <w:sz w:val="24"/>
          <w:szCs w:val="24"/>
        </w:rPr>
        <w:br/>
        <w:t xml:space="preserve">Sorokin pozostawił mało optymistyczną wizję współczesnej zachodniej cywilizacji. Uważa on, że faza Zmysłowa, która trwa od kilkuset lat, osiągnęła już nasycenie i chyli się ku upadkowi. Sorokin twierdzi, że zapanuje estetyczna i moralna anarchia, ludzie będą traktowani jak tryby w maszynie, porządek społeczny utrzymywany będzie za pomocą przymusu, kultura masowa zastąpi kulturę wyższą, obniży się jakość życia, wzrośnie liczba </w:t>
      </w:r>
      <w:r w:rsidR="00480161">
        <w:rPr>
          <w:rFonts w:ascii="Times New Roman" w:hAnsi="Times New Roman" w:cs="Times New Roman"/>
          <w:sz w:val="24"/>
          <w:szCs w:val="24"/>
        </w:rPr>
        <w:lastRenderedPageBreak/>
        <w:t xml:space="preserve">patologii społecznych, w życiu politycznym dominować będą apatia, egoizm i ucieczka do </w:t>
      </w:r>
      <w:r w:rsidR="009D3036">
        <w:rPr>
          <w:rFonts w:ascii="Times New Roman" w:hAnsi="Times New Roman" w:cs="Times New Roman"/>
          <w:sz w:val="24"/>
          <w:szCs w:val="24"/>
        </w:rPr>
        <w:t xml:space="preserve">sfery prywatnej. </w:t>
      </w:r>
      <w:r w:rsidR="00480161">
        <w:rPr>
          <w:rFonts w:ascii="Times New Roman" w:hAnsi="Times New Roman" w:cs="Times New Roman"/>
          <w:sz w:val="24"/>
          <w:szCs w:val="24"/>
        </w:rPr>
        <w:t>Można jednak patrzeć na tą prognozę z optymizmem wiedząc, że nadejdzie kolejna faza cyklu – faza Ideacyjna, dzięki której</w:t>
      </w:r>
      <w:r w:rsidR="009D3036">
        <w:rPr>
          <w:rFonts w:ascii="Times New Roman" w:hAnsi="Times New Roman" w:cs="Times New Roman"/>
          <w:sz w:val="24"/>
          <w:szCs w:val="24"/>
        </w:rPr>
        <w:t xml:space="preserve"> ponownie pojawią się wyższe wartości.</w:t>
      </w:r>
    </w:p>
    <w:p w:rsidR="009D3036" w:rsidRDefault="009D3036"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Uważam, że prognozy Sorokina po części się już sprawdziły. Kultura wyższa prawie w ogóle nie istnieje, ludzie są zabiegani, praca dla korporacji i pogoń za karierą powoduje brak czasu wolnego i wymusza jak największą efektywność pracy. Co prawda statystycznie poziom życia cały czas się podnosi, jednak rośnie przepaść między najbogatszymi a najbiedniejszymi osobami w społeczeństwie. </w:t>
      </w:r>
      <w:r>
        <w:rPr>
          <w:rFonts w:ascii="Times New Roman" w:hAnsi="Times New Roman" w:cs="Times New Roman"/>
          <w:sz w:val="24"/>
          <w:szCs w:val="24"/>
        </w:rPr>
        <w:br/>
        <w:t>Teorie te mają bardzo solidne podstawy i pozwalają nie tracić nadziei, gdyż wiadomo, że prędzej czy później cywilizacje podniosą się i nastaną lepsze czasy.</w:t>
      </w:r>
    </w:p>
    <w:p w:rsidR="00024127" w:rsidRDefault="00024127" w:rsidP="009D3036">
      <w:pPr>
        <w:spacing w:line="360" w:lineRule="auto"/>
        <w:ind w:firstLine="851"/>
        <w:jc w:val="both"/>
        <w:rPr>
          <w:rFonts w:ascii="Times New Roman" w:hAnsi="Times New Roman" w:cs="Times New Roman"/>
          <w:sz w:val="24"/>
          <w:szCs w:val="24"/>
        </w:rPr>
      </w:pPr>
    </w:p>
    <w:p w:rsidR="00024127" w:rsidRDefault="00024127" w:rsidP="009D3036">
      <w:pPr>
        <w:spacing w:line="360" w:lineRule="auto"/>
        <w:ind w:firstLine="851"/>
        <w:jc w:val="both"/>
        <w:rPr>
          <w:rFonts w:ascii="Times New Roman" w:hAnsi="Times New Roman" w:cs="Times New Roman"/>
          <w:sz w:val="24"/>
          <w:szCs w:val="24"/>
        </w:rPr>
      </w:pPr>
    </w:p>
    <w:p w:rsidR="00024127" w:rsidRDefault="00024127" w:rsidP="009D303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Bibligrafia:</w:t>
      </w:r>
    </w:p>
    <w:p w:rsidR="00024127" w:rsidRPr="00024127" w:rsidRDefault="00024127" w:rsidP="009D3036">
      <w:pPr>
        <w:spacing w:line="360" w:lineRule="auto"/>
        <w:ind w:firstLine="851"/>
        <w:jc w:val="both"/>
        <w:rPr>
          <w:rFonts w:ascii="Times New Roman" w:hAnsi="Times New Roman" w:cs="Times New Roman"/>
          <w:sz w:val="24"/>
          <w:szCs w:val="24"/>
        </w:rPr>
      </w:pPr>
      <w:r w:rsidRPr="00024127">
        <w:rPr>
          <w:rFonts w:ascii="Times New Roman" w:hAnsi="Times New Roman" w:cs="Times New Roman"/>
          <w:sz w:val="24"/>
          <w:szCs w:val="24"/>
        </w:rPr>
        <w:t>Piotr Sztompka</w:t>
      </w:r>
      <w:r>
        <w:rPr>
          <w:rFonts w:ascii="Times New Roman" w:hAnsi="Times New Roman" w:cs="Times New Roman"/>
          <w:sz w:val="24"/>
          <w:szCs w:val="24"/>
        </w:rPr>
        <w:t xml:space="preserve"> „</w:t>
      </w:r>
      <w:r w:rsidRPr="00024127">
        <w:rPr>
          <w:rFonts w:ascii="Times New Roman" w:hAnsi="Times New Roman" w:cs="Times New Roman"/>
          <w:i/>
          <w:sz w:val="24"/>
          <w:szCs w:val="24"/>
        </w:rPr>
        <w:t>Socjologia Zmian Społecznych”</w:t>
      </w:r>
      <w:r>
        <w:rPr>
          <w:rFonts w:ascii="Times New Roman" w:hAnsi="Times New Roman" w:cs="Times New Roman"/>
          <w:sz w:val="24"/>
          <w:szCs w:val="24"/>
        </w:rPr>
        <w:t xml:space="preserve"> strony: 142-153</w:t>
      </w:r>
    </w:p>
    <w:sectPr w:rsidR="00024127" w:rsidRPr="00024127" w:rsidSect="00042ACA">
      <w:footerReference w:type="default" r:id="rId8"/>
      <w:pgSz w:w="11906" w:h="16838"/>
      <w:pgMar w:top="111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663" w:rsidRDefault="00CB5663" w:rsidP="00042ACA">
      <w:pPr>
        <w:spacing w:after="0" w:line="240" w:lineRule="auto"/>
      </w:pPr>
      <w:r>
        <w:separator/>
      </w:r>
    </w:p>
  </w:endnote>
  <w:endnote w:type="continuationSeparator" w:id="1">
    <w:p w:rsidR="00CB5663" w:rsidRDefault="00CB5663" w:rsidP="00042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5425"/>
      <w:docPartObj>
        <w:docPartGallery w:val="Page Numbers (Bottom of Page)"/>
        <w:docPartUnique/>
      </w:docPartObj>
    </w:sdtPr>
    <w:sdtContent>
      <w:p w:rsidR="00480161" w:rsidRDefault="00480161">
        <w:pPr>
          <w:pStyle w:val="Stopka"/>
          <w:jc w:val="center"/>
        </w:pPr>
      </w:p>
      <w:p w:rsidR="00480161" w:rsidRDefault="005F715D">
        <w:pPr>
          <w:pStyle w:val="Stopka"/>
          <w:jc w:val="center"/>
        </w:pPr>
        <w:fldSimple w:instr=" PAGE   \* MERGEFORMAT ">
          <w:r w:rsidR="00024127">
            <w:rPr>
              <w:noProof/>
            </w:rPr>
            <w:t>5</w:t>
          </w:r>
        </w:fldSimple>
      </w:p>
      <w:p w:rsidR="00480161" w:rsidRDefault="00480161">
        <w:pPr>
          <w:pStyle w:val="Stopka"/>
          <w:jc w:val="center"/>
        </w:pPr>
      </w:p>
      <w:p w:rsidR="00480161" w:rsidRDefault="00480161">
        <w:pPr>
          <w:pStyle w:val="Stopka"/>
          <w:jc w:val="center"/>
        </w:pPr>
      </w:p>
      <w:p w:rsidR="00480161" w:rsidRDefault="005F715D">
        <w:pPr>
          <w:pStyle w:val="Stopka"/>
          <w:jc w:val="center"/>
        </w:pPr>
      </w:p>
    </w:sdtContent>
  </w:sdt>
  <w:p w:rsidR="00480161" w:rsidRDefault="0048016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663" w:rsidRDefault="00CB5663" w:rsidP="00042ACA">
      <w:pPr>
        <w:spacing w:after="0" w:line="240" w:lineRule="auto"/>
      </w:pPr>
      <w:r>
        <w:separator/>
      </w:r>
    </w:p>
  </w:footnote>
  <w:footnote w:type="continuationSeparator" w:id="1">
    <w:p w:rsidR="00CB5663" w:rsidRDefault="00CB5663" w:rsidP="00042A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7CF0"/>
    <w:multiLevelType w:val="hybridMultilevel"/>
    <w:tmpl w:val="D3DC2C26"/>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1DC"/>
    <w:rsid w:val="00024127"/>
    <w:rsid w:val="00042ACA"/>
    <w:rsid w:val="00194B9B"/>
    <w:rsid w:val="001E7908"/>
    <w:rsid w:val="00461B58"/>
    <w:rsid w:val="00480161"/>
    <w:rsid w:val="004C0C57"/>
    <w:rsid w:val="004D05FC"/>
    <w:rsid w:val="00540210"/>
    <w:rsid w:val="005454D5"/>
    <w:rsid w:val="005F715D"/>
    <w:rsid w:val="0064748F"/>
    <w:rsid w:val="006942DD"/>
    <w:rsid w:val="0094008E"/>
    <w:rsid w:val="009D3036"/>
    <w:rsid w:val="00AB6846"/>
    <w:rsid w:val="00B965FF"/>
    <w:rsid w:val="00C23ED7"/>
    <w:rsid w:val="00C558DF"/>
    <w:rsid w:val="00CB5663"/>
    <w:rsid w:val="00CC3133"/>
    <w:rsid w:val="00CC4C6D"/>
    <w:rsid w:val="00D121D7"/>
    <w:rsid w:val="00E1693D"/>
    <w:rsid w:val="00E94CEE"/>
    <w:rsid w:val="00FA1014"/>
    <w:rsid w:val="00FC4E8F"/>
    <w:rsid w:val="00FC51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58D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65FF"/>
    <w:pPr>
      <w:ind w:left="720"/>
      <w:contextualSpacing/>
    </w:pPr>
  </w:style>
  <w:style w:type="paragraph" w:styleId="Tekstprzypisukocowego">
    <w:name w:val="endnote text"/>
    <w:basedOn w:val="Normalny"/>
    <w:link w:val="TekstprzypisukocowegoZnak"/>
    <w:uiPriority w:val="99"/>
    <w:semiHidden/>
    <w:unhideWhenUsed/>
    <w:rsid w:val="00042A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2ACA"/>
    <w:rPr>
      <w:sz w:val="20"/>
      <w:szCs w:val="20"/>
    </w:rPr>
  </w:style>
  <w:style w:type="character" w:styleId="Odwoanieprzypisukocowego">
    <w:name w:val="endnote reference"/>
    <w:basedOn w:val="Domylnaczcionkaakapitu"/>
    <w:uiPriority w:val="99"/>
    <w:semiHidden/>
    <w:unhideWhenUsed/>
    <w:rsid w:val="00042ACA"/>
    <w:rPr>
      <w:vertAlign w:val="superscript"/>
    </w:rPr>
  </w:style>
  <w:style w:type="paragraph" w:styleId="Nagwek">
    <w:name w:val="header"/>
    <w:basedOn w:val="Normalny"/>
    <w:link w:val="NagwekZnak"/>
    <w:uiPriority w:val="99"/>
    <w:semiHidden/>
    <w:unhideWhenUsed/>
    <w:rsid w:val="00042A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42ACA"/>
  </w:style>
  <w:style w:type="paragraph" w:styleId="Stopka">
    <w:name w:val="footer"/>
    <w:basedOn w:val="Normalny"/>
    <w:link w:val="StopkaZnak"/>
    <w:uiPriority w:val="99"/>
    <w:unhideWhenUsed/>
    <w:rsid w:val="00042A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2A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FB11E-412A-4005-8515-372721D6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1457</Words>
  <Characters>8748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g102165</dc:creator>
  <cp:keywords/>
  <dc:description/>
  <cp:lastModifiedBy>g102165</cp:lastModifiedBy>
  <cp:revision>6</cp:revision>
  <dcterms:created xsi:type="dcterms:W3CDTF">2010-06-13T21:27:00Z</dcterms:created>
  <dcterms:modified xsi:type="dcterms:W3CDTF">2010-06-14T00:53:00Z</dcterms:modified>
</cp:coreProperties>
</file>